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23" w:rsidRDefault="0006447F" w:rsidP="006B1F66">
      <w:pPr>
        <w:pStyle w:val="2"/>
      </w:pPr>
      <w:r>
        <w:rPr>
          <w:rFonts w:hint="eastAsia"/>
        </w:rPr>
        <w:t>续保需求</w:t>
      </w:r>
      <w:r>
        <w:t>分析：</w:t>
      </w:r>
    </w:p>
    <w:p w:rsidR="006B1F66" w:rsidRDefault="006B1F66" w:rsidP="00AC0463">
      <w:pPr>
        <w:pStyle w:val="a5"/>
        <w:spacing w:beforeLines="50" w:before="156" w:afterLines="50" w:after="156"/>
      </w:pPr>
      <w:r>
        <w:rPr>
          <w:rFonts w:hint="eastAsia"/>
        </w:rPr>
        <w:t>渠道方</w:t>
      </w:r>
      <w:r>
        <w:t>在调用渠道平台</w:t>
      </w:r>
      <w:r w:rsidR="00295BC1">
        <w:rPr>
          <w:rFonts w:hint="eastAsia"/>
        </w:rPr>
        <w:t>(</w:t>
      </w:r>
      <w:r w:rsidR="00295BC1">
        <w:rPr>
          <w:rFonts w:hint="eastAsia"/>
        </w:rPr>
        <w:t>报价</w:t>
      </w:r>
      <w:r w:rsidR="00295BC1">
        <w:t>接口</w:t>
      </w:r>
      <w:r w:rsidR="00047951">
        <w:rPr>
          <w:rFonts w:hint="eastAsia"/>
        </w:rPr>
        <w:t>)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渠道平台</w:t>
      </w:r>
      <w:r>
        <w:t>内部</w:t>
      </w:r>
      <w:r w:rsidR="000D3805">
        <w:rPr>
          <w:rFonts w:hint="eastAsia"/>
        </w:rPr>
        <w:t>先</w:t>
      </w:r>
      <w:r>
        <w:rPr>
          <w:rFonts w:hint="eastAsia"/>
        </w:rPr>
        <w:t>调用</w:t>
      </w:r>
      <w:r>
        <w:t>核心的保单详情查询接口，判断核心返回结果，判断规则如下：</w:t>
      </w:r>
    </w:p>
    <w:p w:rsidR="006B1F66" w:rsidRDefault="006B1F66" w:rsidP="00AC0463">
      <w:pPr>
        <w:pStyle w:val="a5"/>
        <w:spacing w:beforeLines="50" w:before="156" w:afterLines="50" w:after="156"/>
        <w:rPr>
          <w:color w:val="FF0000"/>
        </w:rPr>
      </w:pPr>
      <w:r w:rsidRPr="006B1F66">
        <w:rPr>
          <w:rFonts w:hint="eastAsia"/>
          <w:color w:val="FF0000"/>
        </w:rPr>
        <w:t>续保规则：</w:t>
      </w:r>
      <w:r>
        <w:rPr>
          <w:rFonts w:hint="eastAsia"/>
          <w:color w:val="FF0000"/>
        </w:rPr>
        <w:t>没有</w:t>
      </w:r>
      <w:r>
        <w:rPr>
          <w:color w:val="FF0000"/>
        </w:rPr>
        <w:t>返回结果，</w:t>
      </w:r>
      <w:r>
        <w:rPr>
          <w:rFonts w:hint="eastAsia"/>
          <w:color w:val="FF0000"/>
        </w:rPr>
        <w:t>则</w:t>
      </w:r>
      <w:r>
        <w:rPr>
          <w:color w:val="FF0000"/>
        </w:rPr>
        <w:t>不是续保，有返回结果继续进行判断：</w:t>
      </w:r>
      <w:r w:rsidRPr="006B1F66">
        <w:rPr>
          <w:rFonts w:hint="eastAsia"/>
          <w:color w:val="FF0000"/>
        </w:rPr>
        <w:t>组合险进来，只要有历史保单，都算续保，单险种进来，判断历史保单中的险种与当前险种一致算续保，不一致不算续保</w:t>
      </w:r>
    </w:p>
    <w:p w:rsidR="0006447F" w:rsidRDefault="006B1F66" w:rsidP="008A6295">
      <w:pPr>
        <w:pStyle w:val="a5"/>
        <w:spacing w:beforeLines="50" w:before="156" w:afterLines="50" w:after="156"/>
        <w:rPr>
          <w:rFonts w:hint="eastAsia"/>
        </w:rPr>
      </w:pPr>
      <w:r>
        <w:rPr>
          <w:rFonts w:hint="eastAsia"/>
        </w:rPr>
        <w:t>内部调用</w:t>
      </w:r>
      <w:r>
        <w:t>完成之后，根</w:t>
      </w:r>
      <w:r>
        <w:rPr>
          <w:rFonts w:hint="eastAsia"/>
        </w:rPr>
        <w:t>据</w:t>
      </w:r>
      <w:r>
        <w:t>判断结果在请求核心保费计算的报文中添加相应的字段（</w:t>
      </w:r>
      <w:r w:rsidRPr="007542DB">
        <w:rPr>
          <w:rFonts w:hint="eastAsia"/>
          <w:color w:val="FF0000"/>
        </w:rPr>
        <w:t>续保</w:t>
      </w:r>
      <w:r w:rsidRPr="007542DB">
        <w:rPr>
          <w:color w:val="FF0000"/>
        </w:rPr>
        <w:t>标志</w:t>
      </w:r>
      <w:r w:rsidR="006268F0" w:rsidRPr="00274625">
        <w:rPr>
          <w:rFonts w:hint="eastAsia"/>
          <w:color w:val="FF0000"/>
        </w:rPr>
        <w:t>字段</w:t>
      </w:r>
      <w:r>
        <w:t>）</w:t>
      </w:r>
    </w:p>
    <w:p w:rsidR="0006447F" w:rsidRDefault="0006447F"/>
    <w:p w:rsidR="0006447F" w:rsidRDefault="0006447F" w:rsidP="00AC0463">
      <w:pPr>
        <w:pStyle w:val="2"/>
      </w:pPr>
      <w:r>
        <w:rPr>
          <w:rFonts w:hint="eastAsia"/>
        </w:rPr>
        <w:t>转保需求</w:t>
      </w:r>
      <w:r>
        <w:t>分析</w:t>
      </w:r>
      <w:r>
        <w:rPr>
          <w:rFonts w:hint="eastAsia"/>
        </w:rPr>
        <w:t>：</w:t>
      </w:r>
    </w:p>
    <w:p w:rsidR="00BB07D4" w:rsidRDefault="00BB5845" w:rsidP="00AC0463">
      <w:pPr>
        <w:pStyle w:val="a5"/>
        <w:spacing w:beforeLines="50" w:before="156" w:afterLines="50" w:after="156"/>
        <w:rPr>
          <w:color w:val="FF0000"/>
        </w:rPr>
      </w:pPr>
      <w:r>
        <w:rPr>
          <w:rFonts w:hint="eastAsia"/>
        </w:rPr>
        <w:t>1</w:t>
      </w:r>
      <w:r>
        <w:rPr>
          <w:rFonts w:hint="eastAsia"/>
        </w:rPr>
        <w:t>：</w:t>
      </w:r>
      <w:r w:rsidR="002A32B4">
        <w:rPr>
          <w:rFonts w:hint="eastAsia"/>
        </w:rPr>
        <w:t>渠道方</w:t>
      </w:r>
      <w:r w:rsidR="002A32B4">
        <w:t>进行第一次保费计算，核心会返回是否转保</w:t>
      </w:r>
      <w:r w:rsidR="002A32B4">
        <w:rPr>
          <w:rFonts w:hint="eastAsia"/>
        </w:rPr>
        <w:t>车</w:t>
      </w:r>
      <w:r w:rsidR="002A32B4">
        <w:t>的信息</w:t>
      </w:r>
      <w:r w:rsidR="003062F6">
        <w:rPr>
          <w:rFonts w:hint="eastAsia"/>
        </w:rPr>
        <w:t>（</w:t>
      </w:r>
      <w:r w:rsidR="00502645" w:rsidRPr="00B84C38">
        <w:rPr>
          <w:rFonts w:hint="eastAsia"/>
          <w:color w:val="FF0000"/>
        </w:rPr>
        <w:t>交强险</w:t>
      </w:r>
      <w:r w:rsidR="00502645" w:rsidRPr="00B84C38">
        <w:rPr>
          <w:rFonts w:hint="eastAsia"/>
          <w:color w:val="FF0000"/>
        </w:rPr>
        <w:t>/</w:t>
      </w:r>
      <w:r w:rsidR="00502645" w:rsidRPr="00B84C38">
        <w:rPr>
          <w:rFonts w:hint="eastAsia"/>
          <w:color w:val="FF0000"/>
        </w:rPr>
        <w:t>商业</w:t>
      </w:r>
      <w:r w:rsidR="00502645" w:rsidRPr="00B84C38">
        <w:rPr>
          <w:color w:val="FF0000"/>
        </w:rPr>
        <w:t>：转保车标志：</w:t>
      </w:r>
      <w:r w:rsidR="00502645" w:rsidRPr="00B84C38">
        <w:rPr>
          <w:color w:val="FF0000"/>
        </w:rPr>
        <w:t>RenewalFlag</w:t>
      </w:r>
      <w:r w:rsidR="0050542D" w:rsidRPr="00B84C38">
        <w:rPr>
          <w:color w:val="FF0000"/>
        </w:rPr>
        <w:t>+</w:t>
      </w:r>
      <w:r w:rsidR="0050542D" w:rsidRPr="00B84C38">
        <w:rPr>
          <w:rFonts w:hint="eastAsia"/>
          <w:color w:val="FF0000"/>
        </w:rPr>
        <w:t>问题描述</w:t>
      </w:r>
      <w:r w:rsidR="0050542D" w:rsidRPr="00B84C38">
        <w:rPr>
          <w:rFonts w:hint="eastAsia"/>
          <w:color w:val="FF0000"/>
        </w:rPr>
        <w:t>：</w:t>
      </w:r>
      <w:r w:rsidR="0050542D" w:rsidRPr="00B84C38">
        <w:rPr>
          <w:color w:val="FF0000"/>
        </w:rPr>
        <w:t>Question</w:t>
      </w:r>
      <w:r w:rsidR="003062F6">
        <w:rPr>
          <w:rFonts w:hint="eastAsia"/>
        </w:rPr>
        <w:t>）</w:t>
      </w:r>
      <w:r w:rsidR="00BB07D4">
        <w:rPr>
          <w:rFonts w:hint="eastAsia"/>
        </w:rPr>
        <w:t>，</w:t>
      </w:r>
      <w:r w:rsidR="00BB07D4">
        <w:t>根据核心返回</w:t>
      </w:r>
      <w:r w:rsidR="00BB07D4">
        <w:rPr>
          <w:rFonts w:hint="eastAsia"/>
        </w:rPr>
        <w:t>：</w:t>
      </w:r>
      <w:r w:rsidR="00BB07D4" w:rsidRPr="00B84C38">
        <w:rPr>
          <w:color w:val="FF0000"/>
        </w:rPr>
        <w:t>RenewalFlag</w:t>
      </w:r>
      <w:r w:rsidR="00BB07D4">
        <w:rPr>
          <w:rFonts w:hint="eastAsia"/>
          <w:color w:val="FF0000"/>
        </w:rPr>
        <w:t>与</w:t>
      </w:r>
      <w:r w:rsidR="00BB07D4" w:rsidRPr="00B84C38">
        <w:rPr>
          <w:color w:val="FF0000"/>
        </w:rPr>
        <w:t>Question</w:t>
      </w:r>
      <w:r w:rsidR="00BB07D4" w:rsidRPr="00BB07D4">
        <w:rPr>
          <w:rFonts w:hint="eastAsia"/>
        </w:rPr>
        <w:t>判断</w:t>
      </w:r>
    </w:p>
    <w:p w:rsidR="00BB07D4" w:rsidRDefault="00BB07D4" w:rsidP="002B6740">
      <w:pPr>
        <w:spacing w:beforeLines="50" w:before="156" w:afterLines="50" w:after="156"/>
        <w:rPr>
          <w:color w:val="FF0000"/>
        </w:rPr>
      </w:pPr>
    </w:p>
    <w:p w:rsidR="002B6740" w:rsidRDefault="002B6740" w:rsidP="00395F37">
      <w:pPr>
        <w:pStyle w:val="a5"/>
        <w:numPr>
          <w:ilvl w:val="0"/>
          <w:numId w:val="3"/>
        </w:numPr>
        <w:spacing w:beforeLines="50" w:before="156" w:afterLines="50" w:after="156"/>
        <w:ind w:firstLineChars="0"/>
        <w:rPr>
          <w:color w:val="FF0000"/>
        </w:rPr>
      </w:pPr>
      <w:r w:rsidRPr="00A81A85">
        <w:t>RenewalFlag</w:t>
      </w:r>
      <w:r w:rsidR="00395F37" w:rsidRPr="00A81A85">
        <w:rPr>
          <w:rFonts w:hint="eastAsia"/>
        </w:rPr>
        <w:t>与</w:t>
      </w:r>
      <w:r w:rsidR="00395F37" w:rsidRPr="00A81A85">
        <w:t>Question</w:t>
      </w:r>
      <w:r w:rsidR="00395F37" w:rsidRPr="00A81A85">
        <w:rPr>
          <w:rFonts w:hint="eastAsia"/>
        </w:rPr>
        <w:t>有数据</w:t>
      </w:r>
      <w:r w:rsidR="00C6338D">
        <w:rPr>
          <w:rFonts w:hint="eastAsia"/>
          <w:color w:val="FF0000"/>
        </w:rPr>
        <w:t>（转保车）</w:t>
      </w:r>
    </w:p>
    <w:p w:rsidR="007F1174" w:rsidRDefault="005A521E" w:rsidP="007F1174">
      <w:pPr>
        <w:spacing w:beforeLines="50" w:before="156" w:afterLines="50" w:after="156"/>
        <w:ind w:firstLineChars="150" w:firstLine="315"/>
      </w:pPr>
      <w:r>
        <w:rPr>
          <w:rFonts w:hint="eastAsia"/>
          <w:color w:val="FF0000"/>
        </w:rPr>
        <w:t>将</w:t>
      </w:r>
      <w:r>
        <w:rPr>
          <w:color w:val="FF0000"/>
        </w:rPr>
        <w:t>核心返回的：</w:t>
      </w:r>
      <w:r w:rsidRPr="00A81A85">
        <w:t>Question</w:t>
      </w:r>
      <w:r w:rsidR="004F62E0">
        <w:rPr>
          <w:rFonts w:hint="eastAsia"/>
        </w:rPr>
        <w:t>数据</w:t>
      </w:r>
      <w:r w:rsidR="004F62E0">
        <w:t>，</w:t>
      </w:r>
      <w:r w:rsidR="00AC0463">
        <w:rPr>
          <w:rFonts w:hint="eastAsia"/>
        </w:rPr>
        <w:t>返回</w:t>
      </w:r>
      <w:r w:rsidR="002A32B4">
        <w:t>给</w:t>
      </w:r>
      <w:r w:rsidR="0074142C">
        <w:rPr>
          <w:rFonts w:hint="eastAsia"/>
        </w:rPr>
        <w:t>第三方</w:t>
      </w:r>
      <w:r w:rsidR="0015642F">
        <w:t>渠道</w:t>
      </w:r>
      <w:r w:rsidR="0070202F">
        <w:rPr>
          <w:rFonts w:hint="eastAsia"/>
        </w:rPr>
        <w:t>进行</w:t>
      </w:r>
      <w:r w:rsidR="0070202F">
        <w:t>解析</w:t>
      </w:r>
      <w:r w:rsidR="00666146">
        <w:rPr>
          <w:rFonts w:hint="eastAsia"/>
        </w:rPr>
        <w:t>；</w:t>
      </w:r>
      <w:r w:rsidR="00666146">
        <w:rPr>
          <w:rFonts w:hint="eastAsia"/>
        </w:rPr>
        <w:t xml:space="preserve"> </w:t>
      </w:r>
      <w:r w:rsidR="00666146">
        <w:rPr>
          <w:rFonts w:hint="eastAsia"/>
        </w:rPr>
        <w:t>第二次</w:t>
      </w:r>
      <w:r w:rsidR="00666146">
        <w:t>保费计算</w:t>
      </w:r>
      <w:r w:rsidR="00666146">
        <w:rPr>
          <w:rFonts w:hint="eastAsia"/>
        </w:rPr>
        <w:t>时：由</w:t>
      </w:r>
      <w:r w:rsidR="00666146">
        <w:t>渠道</w:t>
      </w:r>
      <w:r w:rsidR="00666146">
        <w:rPr>
          <w:rFonts w:hint="eastAsia"/>
        </w:rPr>
        <w:t>方</w:t>
      </w:r>
      <w:r w:rsidR="00E82AB5">
        <w:rPr>
          <w:rFonts w:hint="eastAsia"/>
        </w:rPr>
        <w:t>将</w:t>
      </w:r>
      <w:r w:rsidR="00666146">
        <w:t>解析</w:t>
      </w:r>
      <w:bookmarkStart w:id="0" w:name="_GoBack"/>
      <w:bookmarkEnd w:id="0"/>
      <w:r w:rsidR="00666146">
        <w:t>后</w:t>
      </w:r>
      <w:r w:rsidR="00666146">
        <w:rPr>
          <w:rFonts w:hint="eastAsia"/>
        </w:rPr>
        <w:t>的</w:t>
      </w:r>
      <w:r w:rsidR="00775ECE">
        <w:rPr>
          <w:rFonts w:hint="eastAsia"/>
        </w:rPr>
        <w:t>转保</w:t>
      </w:r>
      <w:r w:rsidR="00666146">
        <w:t>验证码</w:t>
      </w:r>
      <w:r w:rsidR="00666146">
        <w:rPr>
          <w:rFonts w:hint="eastAsia"/>
        </w:rPr>
        <w:t xml:space="preserve"> </w:t>
      </w:r>
      <w:r w:rsidR="005C40AF">
        <w:rPr>
          <w:rFonts w:hint="eastAsia"/>
        </w:rPr>
        <w:t>传给</w:t>
      </w:r>
      <w:r w:rsidR="005C40AF">
        <w:t>渠道平台</w:t>
      </w:r>
      <w:r w:rsidR="000B5396">
        <w:rPr>
          <w:rFonts w:hint="eastAsia"/>
        </w:rPr>
        <w:t>；</w:t>
      </w:r>
    </w:p>
    <w:p w:rsidR="002A32B4" w:rsidRDefault="002A32B4" w:rsidP="007F1174">
      <w:pPr>
        <w:spacing w:beforeLines="50" w:before="156" w:afterLines="50" w:after="156"/>
        <w:ind w:firstLineChars="150" w:firstLine="315"/>
      </w:pPr>
      <w:r>
        <w:rPr>
          <w:rFonts w:hint="eastAsia"/>
        </w:rPr>
        <w:t>渠道</w:t>
      </w:r>
      <w:r>
        <w:t>平台</w:t>
      </w:r>
      <w:r w:rsidR="007F1174">
        <w:rPr>
          <w:rFonts w:hint="eastAsia"/>
        </w:rPr>
        <w:t>：</w:t>
      </w:r>
      <w:r>
        <w:rPr>
          <w:rFonts w:hint="eastAsia"/>
        </w:rPr>
        <w:t>再</w:t>
      </w:r>
      <w:r>
        <w:t>将</w:t>
      </w:r>
      <w:r w:rsidR="00334FAE">
        <w:rPr>
          <w:rFonts w:hint="eastAsia"/>
        </w:rPr>
        <w:t>转保</w:t>
      </w:r>
      <w:r w:rsidR="00334FAE">
        <w:t>验证码</w:t>
      </w:r>
      <w:r>
        <w:rPr>
          <w:rFonts w:hint="eastAsia"/>
        </w:rPr>
        <w:t>以及</w:t>
      </w:r>
      <w:r>
        <w:t>转保车标志</w:t>
      </w:r>
      <w:r>
        <w:rPr>
          <w:rFonts w:hint="eastAsia"/>
        </w:rPr>
        <w:t>传给</w:t>
      </w:r>
      <w:r>
        <w:t>核心，核心</w:t>
      </w:r>
      <w:r w:rsidR="006B1F66">
        <w:rPr>
          <w:rFonts w:hint="eastAsia"/>
        </w:rPr>
        <w:t>进行</w:t>
      </w:r>
      <w:r w:rsidR="006B1F66">
        <w:t>保费计算并</w:t>
      </w:r>
      <w:r>
        <w:t>返回保费</w:t>
      </w:r>
      <w:r>
        <w:rPr>
          <w:rFonts w:hint="eastAsia"/>
        </w:rPr>
        <w:t>的</w:t>
      </w:r>
      <w:r>
        <w:t>相关信息</w:t>
      </w:r>
      <w:r w:rsidR="006B1F66">
        <w:rPr>
          <w:rFonts w:hint="eastAsia"/>
        </w:rPr>
        <w:t>。</w:t>
      </w:r>
    </w:p>
    <w:p w:rsidR="001B0632" w:rsidRDefault="001B0632" w:rsidP="001B0632">
      <w:pPr>
        <w:pStyle w:val="a5"/>
        <w:numPr>
          <w:ilvl w:val="0"/>
          <w:numId w:val="3"/>
        </w:numPr>
        <w:spacing w:beforeLines="50" w:before="156" w:afterLines="50" w:after="156"/>
        <w:ind w:firstLineChars="0"/>
        <w:rPr>
          <w:color w:val="FF0000"/>
        </w:rPr>
      </w:pPr>
      <w:r w:rsidRPr="00A81A85">
        <w:t>RenewalFlag</w:t>
      </w:r>
      <w:r w:rsidRPr="00A81A85">
        <w:rPr>
          <w:rFonts w:hint="eastAsia"/>
        </w:rPr>
        <w:t>与</w:t>
      </w:r>
      <w:r w:rsidRPr="00A81A85">
        <w:t>Question</w:t>
      </w:r>
      <w:r w:rsidR="00857B28">
        <w:rPr>
          <w:rFonts w:hint="eastAsia"/>
        </w:rPr>
        <w:t>无</w:t>
      </w:r>
      <w:r w:rsidRPr="00A81A85">
        <w:rPr>
          <w:rFonts w:hint="eastAsia"/>
        </w:rPr>
        <w:t>数据</w:t>
      </w:r>
      <w:r>
        <w:rPr>
          <w:rFonts w:hint="eastAsia"/>
          <w:color w:val="FF0000"/>
        </w:rPr>
        <w:t>（</w:t>
      </w:r>
      <w:r w:rsidR="000E7D44">
        <w:rPr>
          <w:rFonts w:hint="eastAsia"/>
          <w:color w:val="FF0000"/>
        </w:rPr>
        <w:t>非</w:t>
      </w:r>
      <w:r w:rsidR="000E7D44">
        <w:rPr>
          <w:color w:val="FF0000"/>
        </w:rPr>
        <w:t>转保</w:t>
      </w:r>
      <w:r>
        <w:rPr>
          <w:rFonts w:hint="eastAsia"/>
          <w:color w:val="FF0000"/>
        </w:rPr>
        <w:t>）</w:t>
      </w:r>
    </w:p>
    <w:p w:rsidR="0087574C" w:rsidRDefault="009E0C70" w:rsidP="009E0C70">
      <w:pPr>
        <w:spacing w:beforeLines="50" w:before="156" w:afterLines="50" w:after="156"/>
        <w:ind w:left="360"/>
        <w:rPr>
          <w:rFonts w:hint="eastAsia"/>
        </w:rPr>
      </w:pPr>
      <w:r>
        <w:rPr>
          <w:rFonts w:hint="eastAsia"/>
        </w:rPr>
        <w:t>正常</w:t>
      </w:r>
      <w:r>
        <w:t>进行保费计算</w:t>
      </w:r>
    </w:p>
    <w:sectPr w:rsidR="0087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FD" w:rsidRDefault="00EC58FD" w:rsidP="0006447F">
      <w:r>
        <w:separator/>
      </w:r>
    </w:p>
  </w:endnote>
  <w:endnote w:type="continuationSeparator" w:id="0">
    <w:p w:rsidR="00EC58FD" w:rsidRDefault="00EC58FD" w:rsidP="0006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FD" w:rsidRDefault="00EC58FD" w:rsidP="0006447F">
      <w:r>
        <w:separator/>
      </w:r>
    </w:p>
  </w:footnote>
  <w:footnote w:type="continuationSeparator" w:id="0">
    <w:p w:rsidR="00EC58FD" w:rsidRDefault="00EC58FD" w:rsidP="0006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722C"/>
    <w:multiLevelType w:val="hybridMultilevel"/>
    <w:tmpl w:val="A86A5786"/>
    <w:lvl w:ilvl="0" w:tplc="66B49A02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8A7CDC"/>
    <w:multiLevelType w:val="hybridMultilevel"/>
    <w:tmpl w:val="5FA60268"/>
    <w:lvl w:ilvl="0" w:tplc="E6ACF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B26573"/>
    <w:multiLevelType w:val="hybridMultilevel"/>
    <w:tmpl w:val="092E689E"/>
    <w:lvl w:ilvl="0" w:tplc="0F44F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2"/>
    <w:rsid w:val="00047951"/>
    <w:rsid w:val="0006447F"/>
    <w:rsid w:val="000916F4"/>
    <w:rsid w:val="000B5396"/>
    <w:rsid w:val="000D3805"/>
    <w:rsid w:val="000E7D44"/>
    <w:rsid w:val="0015642F"/>
    <w:rsid w:val="001B0632"/>
    <w:rsid w:val="002312A2"/>
    <w:rsid w:val="00232FA6"/>
    <w:rsid w:val="00270FC2"/>
    <w:rsid w:val="00274625"/>
    <w:rsid w:val="00295BC1"/>
    <w:rsid w:val="002A32B4"/>
    <w:rsid w:val="002B6740"/>
    <w:rsid w:val="003062F6"/>
    <w:rsid w:val="00334FAE"/>
    <w:rsid w:val="00395F37"/>
    <w:rsid w:val="003E58F5"/>
    <w:rsid w:val="004F62E0"/>
    <w:rsid w:val="00502645"/>
    <w:rsid w:val="0050542D"/>
    <w:rsid w:val="0051667E"/>
    <w:rsid w:val="005A521E"/>
    <w:rsid w:val="005C40AF"/>
    <w:rsid w:val="00611148"/>
    <w:rsid w:val="006268F0"/>
    <w:rsid w:val="00666146"/>
    <w:rsid w:val="006B1F66"/>
    <w:rsid w:val="0070202F"/>
    <w:rsid w:val="00712720"/>
    <w:rsid w:val="0074142C"/>
    <w:rsid w:val="007542DB"/>
    <w:rsid w:val="00775ECE"/>
    <w:rsid w:val="007F1174"/>
    <w:rsid w:val="00857094"/>
    <w:rsid w:val="00857B28"/>
    <w:rsid w:val="0087574C"/>
    <w:rsid w:val="008A6295"/>
    <w:rsid w:val="009E0C70"/>
    <w:rsid w:val="00A00522"/>
    <w:rsid w:val="00A81A85"/>
    <w:rsid w:val="00AC0463"/>
    <w:rsid w:val="00B47E79"/>
    <w:rsid w:val="00B84C38"/>
    <w:rsid w:val="00BB07D4"/>
    <w:rsid w:val="00BB5845"/>
    <w:rsid w:val="00C6338D"/>
    <w:rsid w:val="00D01723"/>
    <w:rsid w:val="00E82AB5"/>
    <w:rsid w:val="00EC58FD"/>
    <w:rsid w:val="00F2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35E86-2CE9-409A-9D07-C7F4594B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B1F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47F"/>
    <w:rPr>
      <w:sz w:val="18"/>
      <w:szCs w:val="18"/>
    </w:rPr>
  </w:style>
  <w:style w:type="paragraph" w:styleId="a5">
    <w:name w:val="List Paragraph"/>
    <w:basedOn w:val="a"/>
    <w:uiPriority w:val="34"/>
    <w:qFormat/>
    <w:rsid w:val="002A32B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B1F6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</dc:creator>
  <cp:keywords/>
  <dc:description/>
  <cp:lastModifiedBy>Damon</cp:lastModifiedBy>
  <cp:revision>90</cp:revision>
  <dcterms:created xsi:type="dcterms:W3CDTF">2018-10-12T03:25:00Z</dcterms:created>
  <dcterms:modified xsi:type="dcterms:W3CDTF">2018-10-12T03:54:00Z</dcterms:modified>
</cp:coreProperties>
</file>