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Twaver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场 景 DateBox</w:t>
      </w:r>
    </w:p>
    <w:p>
      <w:pPr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场景，也可以理解为一个管理数据对象的容器，负责对数据进行装载、卸载，并对数据元素的变化进行监听。换句话说，就是所有的3D 对象，得有一个存放的地方，否则他们将无处安放。每当我们创建一个3D 对象之后，都需要将该对象添加到场景中。</w:t>
      </w:r>
    </w:p>
    <w:p>
      <w:pPr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tabs>
          <w:tab w:val="clear" w:pos="312"/>
        </w:tabs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创建场景</w:t>
      </w:r>
    </w:p>
    <w:p>
      <w:pPr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Consolas" w:hAnsi="Consolas" w:eastAsia="Consolas"/>
          <w:color w:val="364BC0"/>
          <w:sz w:val="22"/>
          <w:highlight w:val="lightGray"/>
        </w:rPr>
        <w:t xml:space="preserve">var 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 xml:space="preserve">box </w:t>
      </w:r>
      <w:r>
        <w:rPr>
          <w:rFonts w:hint="eastAsia" w:ascii="Consolas" w:hAnsi="Consolas" w:eastAsia="Consolas"/>
          <w:color w:val="577909"/>
          <w:sz w:val="22"/>
          <w:highlight w:val="lightGray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mono.DataBox();</w:t>
      </w:r>
    </w:p>
    <w:p>
      <w:pPr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数据操作</w:t>
      </w:r>
    </w:p>
    <w:p>
      <w:pPr>
        <w:numPr>
          <w:numId w:val="0"/>
        </w:numPr>
        <w:ind w:leftChars="0"/>
        <w:jc w:val="both"/>
        <w:rPr>
          <w:rFonts w:ascii="Helvetica" w:hAnsi="Helvetica" w:eastAsia="Helvetica" w:cs="Helvetica"/>
          <w:i w:val="0"/>
          <w:caps w:val="0"/>
          <w:color w:val="656565"/>
          <w:spacing w:val="0"/>
          <w:sz w:val="21"/>
          <w:szCs w:val="21"/>
        </w:rPr>
      </w:pPr>
      <w:r>
        <w:rPr>
          <w:rFonts w:ascii="Helvetica" w:hAnsi="Helvetica" w:eastAsia="Helvetica" w:cs="Helvetica"/>
          <w:i w:val="0"/>
          <w:caps w:val="0"/>
          <w:color w:val="656565"/>
          <w:spacing w:val="0"/>
          <w:sz w:val="21"/>
          <w:szCs w:val="21"/>
        </w:rPr>
        <w:t>DataBox最主要的任务是数据对象的增加、删除、查找、变化监听。其中，监听包括了数据出入的监听、每一个数据的属性变化的监听。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65656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主要API罗列：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add(data, index) 往数据容器中添加一个数据对象。一般index不用设置，可忽略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addByDescendant(data) 把一个数据对象连其子孙对象一起添加到容器中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remove(data) 把一个数据对象从容器中删除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removeById(id) 删除指定id的数据对象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contains(data) 判断容器是否包含某个数据对象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containsById(id) 判断容器是否包含指定id的数据对象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getDataById(id) 获得容器中指定id的数据对象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getDatas() 返回容器所有数据对象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getDataAt(index) 返回容器指定index位置的数据对象。一般index不常用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size() 返回容器中数据对象的总数量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lightsSize() 返回数据容器中光源对象的总数量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getLights() 返回容器中所有的光源对象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clear() 清空数据容器。所有数据对象从容器中清除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removeSelection 把当前处于“选中状态”的数据对象从容器中清除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clearSelection 清除当前所有处于“选中状态”数据对象的选中状态，让它们处于非选中状态。注意数据对象不会从容器中删除（留意和removeSelection的区别）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70" w:lineRule="atLeast"/>
        <w:ind w:left="0" w:leftChars="0" w:right="0" w:rightChars="0" w:firstLine="300" w:firstLineChars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656565"/>
          <w:spacing w:val="0"/>
          <w:sz w:val="21"/>
          <w:szCs w:val="21"/>
          <w:bdr w:val="none" w:color="auto" w:sz="0" w:space="0"/>
        </w:rPr>
        <w:t>clearEditing 取消所有当前正在处于“编辑状态”数据对象的编辑状态，让它们处于正常的非编辑状态</w:t>
      </w:r>
    </w:p>
    <w:p>
      <w:pPr>
        <w:numPr>
          <w:numId w:val="0"/>
        </w:numPr>
        <w:ind w:leftChars="0"/>
        <w:jc w:val="both"/>
        <w:rPr>
          <w:rFonts w:hint="eastAsia" w:ascii="Helvetica" w:hAnsi="Helvetica" w:eastAsia="Helvetica" w:cs="Helvetica"/>
          <w:i w:val="0"/>
          <w:caps w:val="0"/>
          <w:color w:val="656565"/>
          <w:spacing w:val="0"/>
          <w:sz w:val="19"/>
          <w:szCs w:val="19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相 机 camera</w:t>
      </w:r>
    </w:p>
    <w:p>
      <w:pPr>
        <w:numPr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相机即观众。导演了一场精彩绝伦的3D 大戏，总得有人看才好。其实更形象一点，相机就是人的眼睛。</w:t>
      </w:r>
    </w:p>
    <w:p>
      <w:pPr>
        <w:numPr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相机分为两种：正交投影相机和透视投影相机。主说透视投影相机。</w:t>
      </w:r>
    </w:p>
    <w:p>
      <w:pPr>
        <w:numPr>
          <w:numId w:val="0"/>
        </w:numPr>
        <w:ind w:leftChars="0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4"/>
        </w:numPr>
        <w:tabs>
          <w:tab w:val="clear" w:pos="312"/>
        </w:tabs>
        <w:ind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创建相机</w:t>
      </w:r>
    </w:p>
    <w:p>
      <w:pPr>
        <w:numPr>
          <w:numId w:val="0"/>
        </w:numPr>
        <w:jc w:val="both"/>
        <w:rPr>
          <w:rFonts w:hint="eastAsia" w:ascii="Consolas" w:hAnsi="Consolas" w:eastAsia="Consolas"/>
          <w:color w:val="080808"/>
          <w:sz w:val="22"/>
          <w:highlight w:val="lightGray"/>
        </w:rPr>
      </w:pPr>
      <w:r>
        <w:rPr>
          <w:rFonts w:hint="eastAsia" w:ascii="Consolas" w:hAnsi="Consolas" w:eastAsia="Consolas"/>
          <w:color w:val="364BC0"/>
          <w:sz w:val="22"/>
          <w:highlight w:val="lightGray"/>
        </w:rPr>
        <w:t xml:space="preserve">var 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 xml:space="preserve">camera </w:t>
      </w:r>
      <w:r>
        <w:rPr>
          <w:rFonts w:hint="eastAsia" w:ascii="Consolas" w:hAnsi="Consolas" w:eastAsia="Consolas"/>
          <w:color w:val="577909"/>
          <w:sz w:val="22"/>
          <w:highlight w:val="lightGray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mono.PerspectiveCamera(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30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 xml:space="preserve">, 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1.5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 xml:space="preserve">, 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0.1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 xml:space="preserve">, 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10000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);</w:t>
      </w:r>
    </w:p>
    <w:p>
      <w:pPr>
        <w:numPr>
          <w:numId w:val="0"/>
        </w:numPr>
        <w:jc w:val="both"/>
        <w:rPr>
          <w:rFonts w:hint="eastAsia" w:ascii="Consolas" w:hAnsi="Consolas" w:eastAsia="宋体"/>
          <w:color w:val="080808"/>
          <w:sz w:val="22"/>
          <w:highlight w:val="lightGray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Consolas" w:hAnsi="Consolas" w:eastAsia="宋体"/>
          <w:color w:val="080808"/>
          <w:sz w:val="22"/>
          <w:highlight w:val="none"/>
          <w:lang w:val="en-US" w:eastAsia="zh-CN"/>
        </w:rPr>
      </w:pPr>
      <w:r>
        <w:rPr>
          <w:rFonts w:hint="eastAsia" w:ascii="Consolas" w:hAnsi="Consolas" w:eastAsia="宋体"/>
          <w:color w:val="080808"/>
          <w:sz w:val="22"/>
          <w:highlight w:val="none"/>
          <w:lang w:val="en-US" w:eastAsia="zh-CN"/>
        </w:rPr>
        <w:t>参数说明：</w:t>
      </w:r>
    </w:p>
    <w:p>
      <w:pPr>
        <w:numPr>
          <w:numId w:val="0"/>
        </w:numPr>
        <w:jc w:val="both"/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 xml:space="preserve">- fov 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>可视角度</w:t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 xml:space="preserve">- aspect 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>为width/height,通常设置为canvas元素的高宽比。 </w:t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>- near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>近端距离 </w:t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>- far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  <w:t>远端距离</w:t>
      </w:r>
    </w:p>
    <w:p>
      <w:pPr>
        <w:numPr>
          <w:numId w:val="0"/>
        </w:numPr>
        <w:jc w:val="both"/>
        <w:rPr>
          <w:rFonts w:hint="default" w:ascii="Arial" w:hAnsi="Arial" w:eastAsia="Arial" w:cs="Arial"/>
          <w:i w:val="0"/>
          <w:caps w:val="0"/>
          <w:color w:val="4F4F4F"/>
          <w:spacing w:val="0"/>
          <w:sz w:val="21"/>
          <w:szCs w:val="21"/>
          <w:shd w:val="clear" w:fill="FFFFFF"/>
        </w:rPr>
      </w:pPr>
    </w:p>
    <w:p>
      <w:pPr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eastAsia="zh-CN"/>
        </w:rPr>
        <w:t>这四个参数实际上是在空间里规定了一个范围，只有在这个范围内的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3D 对象才能被看到。换句话说，你就是在我背后演出花来也是白扯，看不见。</w:t>
      </w:r>
    </w:p>
    <w:p>
      <w:pPr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相机位置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Consolas"/>
          <w:color w:val="080808"/>
          <w:sz w:val="22"/>
          <w:highlight w:val="lightGray"/>
        </w:rPr>
        <w:t>camera.setPosition(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1000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,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500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,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1000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);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顾名思义就是观众的位置，你是在舞台的前边，左边，右边，后边。。。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三个值，分别是 x y z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4"/>
        </w:numPr>
        <w:tabs>
          <w:tab w:val="clear" w:pos="312"/>
        </w:tabs>
        <w:ind w:left="0" w:leftChars="0" w:firstLine="0" w:firstLine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目标位置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Consolas"/>
          <w:color w:val="364BC0"/>
          <w:sz w:val="22"/>
          <w:highlight w:val="lightGray"/>
        </w:rPr>
        <w:t xml:space="preserve">var 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 xml:space="preserve">target </w:t>
      </w:r>
      <w:r>
        <w:rPr>
          <w:rFonts w:hint="eastAsia" w:ascii="Consolas" w:hAnsi="Consolas" w:eastAsia="Consolas"/>
          <w:color w:val="577909"/>
          <w:sz w:val="22"/>
          <w:highlight w:val="lightGray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mono.Vec3(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150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,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50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,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150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);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Consolas"/>
          <w:color w:val="080808"/>
          <w:sz w:val="22"/>
          <w:highlight w:val="lightGray"/>
        </w:rPr>
        <w:t>camera.lookAt(target);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即使你坐在VIP 的观众席，你也可以选择不看向舞台， target 设定了你看向哪里。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2和3 是两种设置方法，看心情使用。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画 布 network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画布就理解为舞台吧。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clear" w:pos="312"/>
        </w:tabs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创建画布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Consolas"/>
          <w:color w:val="080808"/>
          <w:sz w:val="22"/>
          <w:highlight w:val="lightGray"/>
        </w:rPr>
        <w:t xml:space="preserve">network </w:t>
      </w:r>
      <w:r>
        <w:rPr>
          <w:rFonts w:hint="eastAsia" w:ascii="Consolas" w:hAnsi="Consolas" w:eastAsia="Consolas"/>
          <w:color w:val="577909"/>
          <w:sz w:val="22"/>
          <w:highlight w:val="lightGray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mono.Network3D(box, camera, myCanvas);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参数说明：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-box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>场景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-camera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/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>相机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-myCanvas</w:t>
      </w: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ab/>
        <w:t>页面元素的id</w:t>
      </w: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clear" w:pos="312"/>
        </w:tabs>
        <w:ind w:left="0" w:leftChars="0" w:firstLine="0" w:firstLine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画布属性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设置画布颜色，支持十六进制颜色值</w:t>
      </w:r>
    </w:p>
    <w:p>
      <w:pPr>
        <w:spacing w:beforeLines="0" w:afterLines="0"/>
        <w:jc w:val="left"/>
        <w:rPr>
          <w:rFonts w:hint="eastAsia" w:ascii="Consolas" w:hAnsi="Consolas" w:eastAsia="Consolas"/>
          <w:color w:val="080808"/>
          <w:sz w:val="22"/>
        </w:rPr>
      </w:pPr>
      <w:r>
        <w:rPr>
          <w:rFonts w:hint="eastAsia" w:ascii="Consolas" w:hAnsi="Consolas" w:eastAsia="Consolas"/>
          <w:color w:val="080808"/>
          <w:sz w:val="22"/>
          <w:highlight w:val="lightGray"/>
        </w:rPr>
        <w:t>network.setClearColor(</w:t>
      </w:r>
      <w:r>
        <w:rPr>
          <w:rFonts w:hint="eastAsia" w:ascii="Consolas" w:hAnsi="Consolas" w:eastAsia="Consolas"/>
          <w:color w:val="248C85"/>
          <w:sz w:val="22"/>
          <w:highlight w:val="lightGray"/>
        </w:rPr>
        <w:t>'#39609b'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color w:val="080808"/>
          <w:sz w:val="22"/>
          <w:highlight w:val="lightGray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雾化效果。说白了就是一种模糊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Consolas"/>
          <w:color w:val="080808"/>
          <w:sz w:val="22"/>
          <w:highlight w:val="lightGray"/>
        </w:rPr>
        <w:t>network.setUseFog(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true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);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Consolas"/>
          <w:color w:val="080808"/>
          <w:sz w:val="22"/>
          <w:highlight w:val="lightGray"/>
        </w:rPr>
        <w:t>network.setFogDensity(</w:t>
      </w:r>
      <w:r>
        <w:rPr>
          <w:rFonts w:hint="eastAsia" w:ascii="Consolas" w:hAnsi="Consolas" w:eastAsia="Consolas"/>
          <w:color w:val="9B1CEB"/>
          <w:sz w:val="22"/>
          <w:highlight w:val="lightGray"/>
        </w:rPr>
        <w:t>3</w:t>
      </w:r>
      <w:r>
        <w:rPr>
          <w:rFonts w:hint="eastAsia" w:ascii="Consolas" w:hAnsi="Consolas" w:eastAsia="Consolas"/>
          <w:color w:val="080808"/>
          <w:sz w:val="22"/>
          <w:highlight w:val="lightGray"/>
        </w:rPr>
        <w:t>);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第一句是设置是否启用雾化效果。第二句设定了雾化程度。值越大，越模糊。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83820</wp:posOffset>
                </wp:positionV>
                <wp:extent cx="5181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1730" y="278130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.6pt;height:0pt;width:408pt;z-index:251658240;mso-width-relative:page;mso-height-relative:page;" filled="f" stroked="t" coordsize="21600,21600" o:gfxdata="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StMCTUAAAABwEAAA8AAAAAAAAAAQAgAAAAIgAA&#10;AGRycy9kb3ducmV2LnhtbFBLAQIUABQAAAAIAIdO4kAssqDZ0wEAAG8DAAAOAAAAAAAAAAEAIAAA&#10;ACM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jc w:val="left"/>
        <w:rPr>
          <w:rFonts w:hint="eastAsia" w:ascii="Consolas" w:hAnsi="Consolas" w:eastAsia="Consolas"/>
          <w:sz w:val="22"/>
        </w:rPr>
      </w:pPr>
      <w:r>
        <w:rPr>
          <w:rFonts w:hint="eastAsia" w:ascii="Consolas" w:hAnsi="Consolas" w:eastAsia="Consolas"/>
          <w:color w:val="364BC0"/>
          <w:sz w:val="22"/>
        </w:rPr>
        <w:t xml:space="preserve">var </w:t>
      </w:r>
      <w:r>
        <w:rPr>
          <w:rFonts w:hint="eastAsia" w:ascii="Consolas" w:hAnsi="Consolas" w:eastAsia="Consolas"/>
          <w:color w:val="080808"/>
          <w:sz w:val="22"/>
        </w:rPr>
        <w:t xml:space="preserve">box </w:t>
      </w:r>
      <w:r>
        <w:rPr>
          <w:rFonts w:hint="eastAsia" w:ascii="Consolas" w:hAnsi="Consolas" w:eastAsia="Consolas"/>
          <w:color w:val="577909"/>
          <w:sz w:val="22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</w:rPr>
        <w:t>mono.DataBox();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2"/>
        </w:rPr>
      </w:pPr>
      <w:r>
        <w:rPr>
          <w:rFonts w:hint="eastAsia" w:ascii="Consolas" w:hAnsi="Consolas" w:eastAsia="Consolas"/>
          <w:color w:val="364BC0"/>
          <w:sz w:val="22"/>
        </w:rPr>
        <w:t xml:space="preserve">var </w:t>
      </w:r>
      <w:r>
        <w:rPr>
          <w:rFonts w:hint="eastAsia" w:ascii="Consolas" w:hAnsi="Consolas" w:eastAsia="Consolas"/>
          <w:color w:val="080808"/>
          <w:sz w:val="22"/>
        </w:rPr>
        <w:t xml:space="preserve">camera </w:t>
      </w:r>
      <w:r>
        <w:rPr>
          <w:rFonts w:hint="eastAsia" w:ascii="Consolas" w:hAnsi="Consolas" w:eastAsia="Consolas"/>
          <w:color w:val="577909"/>
          <w:sz w:val="22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</w:rPr>
        <w:t>mono.PerspectiveCamera(</w:t>
      </w:r>
      <w:r>
        <w:rPr>
          <w:rFonts w:hint="eastAsia" w:ascii="Consolas" w:hAnsi="Consolas" w:eastAsia="Consolas"/>
          <w:color w:val="9B1CEB"/>
          <w:sz w:val="22"/>
        </w:rPr>
        <w:t>30</w:t>
      </w:r>
      <w:r>
        <w:rPr>
          <w:rFonts w:hint="eastAsia" w:ascii="Consolas" w:hAnsi="Consolas" w:eastAsia="Consolas"/>
          <w:color w:val="080808"/>
          <w:sz w:val="22"/>
        </w:rPr>
        <w:t xml:space="preserve">, </w:t>
      </w:r>
      <w:r>
        <w:rPr>
          <w:rFonts w:hint="eastAsia" w:ascii="Consolas" w:hAnsi="Consolas" w:eastAsia="Consolas"/>
          <w:color w:val="9B1CEB"/>
          <w:sz w:val="22"/>
        </w:rPr>
        <w:t>1.5</w:t>
      </w:r>
      <w:r>
        <w:rPr>
          <w:rFonts w:hint="eastAsia" w:ascii="Consolas" w:hAnsi="Consolas" w:eastAsia="Consolas"/>
          <w:color w:val="080808"/>
          <w:sz w:val="22"/>
        </w:rPr>
        <w:t xml:space="preserve">, </w:t>
      </w:r>
      <w:r>
        <w:rPr>
          <w:rFonts w:hint="eastAsia" w:ascii="Consolas" w:hAnsi="Consolas" w:eastAsia="Consolas"/>
          <w:color w:val="9B1CEB"/>
          <w:sz w:val="22"/>
        </w:rPr>
        <w:t>0.1</w:t>
      </w:r>
      <w:r>
        <w:rPr>
          <w:rFonts w:hint="eastAsia" w:ascii="Consolas" w:hAnsi="Consolas" w:eastAsia="Consolas"/>
          <w:color w:val="080808"/>
          <w:sz w:val="22"/>
        </w:rPr>
        <w:t xml:space="preserve">, </w:t>
      </w:r>
      <w:r>
        <w:rPr>
          <w:rFonts w:hint="eastAsia" w:ascii="Consolas" w:hAnsi="Consolas" w:eastAsia="Consolas"/>
          <w:color w:val="9B1CEB"/>
          <w:sz w:val="22"/>
        </w:rPr>
        <w:t>10000</w:t>
      </w:r>
      <w:r>
        <w:rPr>
          <w:rFonts w:hint="eastAsia" w:ascii="Consolas" w:hAnsi="Consolas" w:eastAsia="Consolas"/>
          <w:color w:val="080808"/>
          <w:sz w:val="22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2"/>
        </w:rPr>
      </w:pPr>
      <w:r>
        <w:rPr>
          <w:rFonts w:hint="eastAsia" w:ascii="Consolas" w:hAnsi="Consolas" w:eastAsia="Consolas"/>
          <w:color w:val="364BC0"/>
          <w:sz w:val="22"/>
        </w:rPr>
        <w:t xml:space="preserve">var </w:t>
      </w:r>
      <w:r>
        <w:rPr>
          <w:rFonts w:hint="eastAsia" w:ascii="Consolas" w:hAnsi="Consolas" w:eastAsia="Consolas"/>
          <w:color w:val="080808"/>
          <w:sz w:val="22"/>
        </w:rPr>
        <w:t xml:space="preserve">target </w:t>
      </w:r>
      <w:r>
        <w:rPr>
          <w:rFonts w:hint="eastAsia" w:ascii="Consolas" w:hAnsi="Consolas" w:eastAsia="Consolas"/>
          <w:color w:val="577909"/>
          <w:sz w:val="22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</w:rPr>
        <w:t>mono.Vec3(</w:t>
      </w:r>
      <w:r>
        <w:rPr>
          <w:rFonts w:hint="eastAsia" w:ascii="Consolas" w:hAnsi="Consolas" w:eastAsia="Consolas"/>
          <w:color w:val="9B1CEB"/>
          <w:sz w:val="22"/>
        </w:rPr>
        <w:t>150</w:t>
      </w:r>
      <w:r>
        <w:rPr>
          <w:rFonts w:hint="eastAsia" w:ascii="Consolas" w:hAnsi="Consolas" w:eastAsia="Consolas"/>
          <w:color w:val="080808"/>
          <w:sz w:val="22"/>
        </w:rPr>
        <w:t>,</w:t>
      </w:r>
      <w:r>
        <w:rPr>
          <w:rFonts w:hint="eastAsia" w:ascii="Consolas" w:hAnsi="Consolas" w:eastAsia="Consolas"/>
          <w:color w:val="9B1CEB"/>
          <w:sz w:val="22"/>
        </w:rPr>
        <w:t>50</w:t>
      </w:r>
      <w:r>
        <w:rPr>
          <w:rFonts w:hint="eastAsia" w:ascii="Consolas" w:hAnsi="Consolas" w:eastAsia="Consolas"/>
          <w:color w:val="080808"/>
          <w:sz w:val="22"/>
        </w:rPr>
        <w:t>,</w:t>
      </w:r>
      <w:r>
        <w:rPr>
          <w:rFonts w:hint="eastAsia" w:ascii="Consolas" w:hAnsi="Consolas" w:eastAsia="Consolas"/>
          <w:color w:val="9B1CEB"/>
          <w:sz w:val="22"/>
        </w:rPr>
        <w:t>150</w:t>
      </w:r>
      <w:r>
        <w:rPr>
          <w:rFonts w:hint="eastAsia" w:ascii="Consolas" w:hAnsi="Consolas" w:eastAsia="Consolas"/>
          <w:color w:val="080808"/>
          <w:sz w:val="22"/>
        </w:rPr>
        <w:t xml:space="preserve">);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2"/>
        </w:rPr>
      </w:pPr>
      <w:r>
        <w:rPr>
          <w:rFonts w:hint="eastAsia" w:ascii="Consolas" w:hAnsi="Consolas" w:eastAsia="Consolas"/>
          <w:color w:val="080808"/>
          <w:sz w:val="22"/>
        </w:rPr>
        <w:t>camera.setPosition(</w:t>
      </w:r>
      <w:r>
        <w:rPr>
          <w:rFonts w:hint="eastAsia" w:ascii="Consolas" w:hAnsi="Consolas" w:eastAsia="Consolas"/>
          <w:color w:val="9B1CEB"/>
          <w:sz w:val="22"/>
        </w:rPr>
        <w:t>1000</w:t>
      </w:r>
      <w:r>
        <w:rPr>
          <w:rFonts w:hint="eastAsia" w:ascii="Consolas" w:hAnsi="Consolas" w:eastAsia="Consolas"/>
          <w:color w:val="080808"/>
          <w:sz w:val="22"/>
        </w:rPr>
        <w:t>,</w:t>
      </w:r>
      <w:r>
        <w:rPr>
          <w:rFonts w:hint="eastAsia" w:ascii="Consolas" w:hAnsi="Consolas" w:eastAsia="Consolas"/>
          <w:color w:val="9B1CEB"/>
          <w:sz w:val="22"/>
        </w:rPr>
        <w:t>500</w:t>
      </w:r>
      <w:r>
        <w:rPr>
          <w:rFonts w:hint="eastAsia" w:ascii="Consolas" w:hAnsi="Consolas" w:eastAsia="Consolas"/>
          <w:color w:val="080808"/>
          <w:sz w:val="22"/>
        </w:rPr>
        <w:t>,</w:t>
      </w:r>
      <w:r>
        <w:rPr>
          <w:rFonts w:hint="eastAsia" w:ascii="Consolas" w:hAnsi="Consolas" w:eastAsia="Consolas"/>
          <w:color w:val="9B1CEB"/>
          <w:sz w:val="22"/>
        </w:rPr>
        <w:t>1000</w:t>
      </w:r>
      <w:r>
        <w:rPr>
          <w:rFonts w:hint="eastAsia" w:ascii="Consolas" w:hAnsi="Consolas" w:eastAsia="Consolas"/>
          <w:color w:val="080808"/>
          <w:sz w:val="22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2"/>
        </w:rPr>
      </w:pPr>
      <w:r>
        <w:rPr>
          <w:rFonts w:hint="eastAsia" w:ascii="Consolas" w:hAnsi="Consolas" w:eastAsia="Consolas"/>
          <w:color w:val="080808"/>
          <w:sz w:val="22"/>
        </w:rPr>
        <w:t>camera.lookAt(target);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2"/>
        </w:rPr>
      </w:pPr>
      <w:r>
        <w:rPr>
          <w:rFonts w:hint="eastAsia" w:ascii="Consolas" w:hAnsi="Consolas" w:eastAsia="Consolas"/>
          <w:color w:val="080808"/>
          <w:sz w:val="22"/>
        </w:rPr>
        <w:t xml:space="preserve">network </w:t>
      </w:r>
      <w:r>
        <w:rPr>
          <w:rFonts w:hint="eastAsia" w:ascii="Consolas" w:hAnsi="Consolas" w:eastAsia="Consolas"/>
          <w:color w:val="577909"/>
          <w:sz w:val="22"/>
        </w:rPr>
        <w:t xml:space="preserve">= new </w:t>
      </w:r>
      <w:r>
        <w:rPr>
          <w:rFonts w:hint="eastAsia" w:ascii="Consolas" w:hAnsi="Consolas" w:eastAsia="Consolas"/>
          <w:color w:val="080808"/>
          <w:sz w:val="22"/>
        </w:rPr>
        <w:t xml:space="preserve">mono.Network3D(box, camera, myCanvas);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2"/>
        </w:rPr>
      </w:pPr>
      <w:r>
        <w:rPr>
          <w:rFonts w:hint="eastAsia" w:ascii="Consolas" w:hAnsi="Consolas" w:eastAsia="Consolas"/>
          <w:color w:val="080808"/>
          <w:sz w:val="22"/>
        </w:rPr>
        <w:t xml:space="preserve">    mono.Utils.autoAdjustNetworkBounds(network,</w:t>
      </w:r>
      <w:r>
        <w:rPr>
          <w:rFonts w:hint="eastAsia" w:ascii="Consolas" w:hAnsi="Consolas" w:eastAsia="Consolas"/>
          <w:color w:val="3C7A03"/>
          <w:sz w:val="22"/>
        </w:rPr>
        <w:t>document</w:t>
      </w:r>
      <w:r>
        <w:rPr>
          <w:rFonts w:hint="eastAsia" w:ascii="Consolas" w:hAnsi="Consolas" w:eastAsia="Consolas"/>
          <w:color w:val="080808"/>
          <w:sz w:val="22"/>
        </w:rPr>
        <w:t>.documentElement,</w:t>
      </w:r>
      <w:r>
        <w:rPr>
          <w:rFonts w:hint="eastAsia" w:ascii="Consolas" w:hAnsi="Consolas" w:eastAsia="Consolas"/>
          <w:color w:val="248C85"/>
          <w:sz w:val="22"/>
        </w:rPr>
        <w:t>'clientWidth'</w:t>
      </w:r>
      <w:r>
        <w:rPr>
          <w:rFonts w:hint="eastAsia" w:ascii="Consolas" w:hAnsi="Consolas" w:eastAsia="Consolas"/>
          <w:color w:val="080808"/>
          <w:sz w:val="22"/>
        </w:rPr>
        <w:t>,</w:t>
      </w:r>
      <w:r>
        <w:rPr>
          <w:rFonts w:hint="eastAsia" w:ascii="Consolas" w:hAnsi="Consolas" w:eastAsia="Consolas"/>
          <w:color w:val="248C85"/>
          <w:sz w:val="22"/>
        </w:rPr>
        <w:t>'clientHeight'</w:t>
      </w:r>
      <w:r>
        <w:rPr>
          <w:rFonts w:hint="eastAsia" w:ascii="Consolas" w:hAnsi="Consolas" w:eastAsia="Consolas"/>
          <w:color w:val="080808"/>
          <w:sz w:val="22"/>
        </w:rPr>
        <w:t xml:space="preserve">);    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onsolas" w:hAnsi="Consolas" w:eastAsia="Consolas"/>
          <w:color w:val="080808"/>
          <w:sz w:val="22"/>
        </w:rPr>
        <w:t>box.add(</w:t>
      </w:r>
      <w:r>
        <w:rPr>
          <w:rFonts w:hint="eastAsia" w:ascii="Consolas" w:hAnsi="Consolas" w:eastAsia="Consolas"/>
          <w:color w:val="577909"/>
          <w:sz w:val="22"/>
        </w:rPr>
        <w:t xml:space="preserve">new </w:t>
      </w:r>
      <w:r>
        <w:rPr>
          <w:rFonts w:hint="eastAsia" w:ascii="Consolas" w:hAnsi="Consolas" w:eastAsia="Consolas"/>
          <w:color w:val="080808"/>
          <w:sz w:val="22"/>
        </w:rPr>
        <w:t>mono.AmbientLight(</w:t>
      </w:r>
      <w:r>
        <w:rPr>
          <w:rFonts w:hint="eastAsia" w:ascii="Consolas" w:hAnsi="Consolas" w:eastAsia="Consolas"/>
          <w:color w:val="9B1CEB"/>
          <w:sz w:val="22"/>
        </w:rPr>
        <w:t>0xffffff</w:t>
      </w:r>
      <w:r>
        <w:rPr>
          <w:rFonts w:hint="eastAsia" w:ascii="Consolas" w:hAnsi="Consolas" w:eastAsia="Consolas"/>
          <w:color w:val="080808"/>
          <w:sz w:val="22"/>
        </w:rPr>
        <w:t>));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5219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1730" y="4985385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.55pt;height:0pt;width:411pt;z-index:251659264;mso-width-relative:page;mso-height-relative:page;" filled="f" stroked="t" coordsize="21600,21600" o:gfxdata="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XLnYNMAAAAHAQAADwAAAAAAAAABACAAAAAi&#10;AAAAZHJzL2Rvd25yZXYueG1sUEsBAhQAFAAAAAgAh07iQA11hBDWAQAAbwMAAA4AAAAAAAAAAQAg&#10;AAAAI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如上代码，最后两句分别是设置了network 跟随浏览器窗口而变化以及添加了环境光。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  <w:t>好了，如上，准备就绪，接下来，请开始你的表演！</w:t>
      </w:r>
      <w:bookmarkStart w:id="0" w:name="_GoBack"/>
      <w:bookmarkEnd w:id="0"/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Arial" w:hAnsi="Arial" w:eastAsia="宋体" w:cs="Arial"/>
          <w:i w:val="0"/>
          <w:caps w:val="0"/>
          <w:color w:val="4F4F4F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8C151"/>
    <w:multiLevelType w:val="singleLevel"/>
    <w:tmpl w:val="8408C1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5F786E"/>
    <w:multiLevelType w:val="singleLevel"/>
    <w:tmpl w:val="855F786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3545540"/>
    <w:multiLevelType w:val="singleLevel"/>
    <w:tmpl w:val="B354554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E2FCDBC9"/>
    <w:multiLevelType w:val="singleLevel"/>
    <w:tmpl w:val="E2FCDB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30DC0EC"/>
    <w:multiLevelType w:val="singleLevel"/>
    <w:tmpl w:val="030DC0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72029"/>
    <w:rsid w:val="0ADE0AD0"/>
    <w:rsid w:val="7DA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Smile</cp:lastModifiedBy>
  <dcterms:modified xsi:type="dcterms:W3CDTF">2018-11-15T06:21:42Z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