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6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1"/>
        <w:gridCol w:w="1470"/>
        <w:gridCol w:w="1643"/>
        <w:gridCol w:w="1657"/>
        <w:gridCol w:w="2423"/>
        <w:gridCol w:w="2190"/>
        <w:gridCol w:w="20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26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/>
                <w:sz w:val="28"/>
                <w:szCs w:val="24"/>
                <w:lang w:eastAsia="zh-CN"/>
              </w:rPr>
              <w:t>业务交通费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报账单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申请部门</w:t>
            </w:r>
          </w:p>
        </w:tc>
        <w:tc>
          <w:tcPr>
            <w:tcW w:w="3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产品支持部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申请人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刘丽双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申请时间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2019/1/10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26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费用明细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日期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出发时间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到达时间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出发地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到达地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6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2018/12/18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22:22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22:46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中盐大厦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天资华府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73.00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　　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73.00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部门经理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财务部</w:t>
            </w:r>
          </w:p>
        </w:tc>
        <w:tc>
          <w:tcPr>
            <w:tcW w:w="4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总经理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出纳</w:t>
            </w:r>
          </w:p>
        </w:tc>
        <w:tc>
          <w:tcPr>
            <w:tcW w:w="4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5240F"/>
    <w:rsid w:val="0A65240F"/>
    <w:rsid w:val="1BB7526B"/>
    <w:rsid w:val="4471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2019-01-18T09:57:00Z</dcterms:created>
  <dc:creator>Smile</dc:creator>
  <cp:lastModifiedBy>Smile</cp:lastModifiedBy>
  <dcterms:modified xsi:type="dcterms:W3CDTF">2019-01-21T05:23:48Z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